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15292857"/>
        <w:docPartObj>
          <w:docPartGallery w:val="Table of Contents"/>
          <w:docPartUnique/>
        </w:docPartObj>
      </w:sdtPr>
      <w:sdtContent>
        <w:p w:rsidR="00D47CCE" w:rsidRDefault="00D47CCE" w:rsidP="00045565">
          <w:pPr>
            <w:pStyle w:val="En-ttedetabledesmatires"/>
            <w:rPr>
              <w:rFonts w:asciiTheme="majorBidi" w:hAnsiTheme="majorBidi"/>
              <w:color w:val="auto"/>
              <w:sz w:val="36"/>
              <w:szCs w:val="36"/>
            </w:rPr>
          </w:pPr>
          <w:r w:rsidRPr="0015733B">
            <w:rPr>
              <w:rFonts w:asciiTheme="majorBidi" w:hAnsiTheme="majorBidi"/>
              <w:color w:val="auto"/>
              <w:sz w:val="36"/>
              <w:szCs w:val="36"/>
            </w:rPr>
            <w:t>Table des matières</w:t>
          </w:r>
        </w:p>
        <w:p w:rsidR="0015733B" w:rsidRPr="0015733B" w:rsidRDefault="0015733B" w:rsidP="00045565"/>
        <w:p w:rsidR="00D47CCE" w:rsidRPr="00B000C0" w:rsidRDefault="00D47CCE" w:rsidP="00045565">
          <w:pPr>
            <w:pStyle w:val="TM1"/>
            <w:rPr>
              <w:rFonts w:asciiTheme="majorBidi" w:hAnsiTheme="majorBidi" w:cstheme="majorBidi"/>
              <w:sz w:val="28"/>
              <w:szCs w:val="28"/>
            </w:rPr>
          </w:pPr>
          <w:r w:rsidRPr="00D47CCE">
            <w:rPr>
              <w:rFonts w:asciiTheme="majorBidi" w:hAnsiTheme="majorBidi" w:cstheme="majorBidi"/>
              <w:b/>
              <w:bCs/>
              <w:sz w:val="28"/>
              <w:szCs w:val="28"/>
            </w:rPr>
            <w:t>Introduction</w:t>
          </w:r>
          <w:r w:rsidRPr="00D47CCE">
            <w:rPr>
              <w:rFonts w:asciiTheme="majorBidi" w:hAnsiTheme="majorBidi" w:cstheme="majorBidi"/>
              <w:sz w:val="28"/>
              <w:szCs w:val="28"/>
            </w:rPr>
            <w:t xml:space="preserve"> </w:t>
          </w:r>
          <w:r w:rsidRPr="00B000C0">
            <w:rPr>
              <w:rFonts w:asciiTheme="majorBidi" w:hAnsiTheme="majorBidi" w:cstheme="majorBidi"/>
              <w:sz w:val="28"/>
              <w:szCs w:val="28"/>
            </w:rPr>
            <w:ptab w:relativeTo="margin" w:alignment="right" w:leader="dot"/>
          </w:r>
          <w:r w:rsidRPr="00B000C0">
            <w:rPr>
              <w:rFonts w:asciiTheme="majorBidi" w:hAnsiTheme="majorBidi" w:cstheme="majorBidi"/>
              <w:sz w:val="28"/>
              <w:szCs w:val="28"/>
            </w:rPr>
            <w:t>1</w:t>
          </w:r>
        </w:p>
        <w:p w:rsidR="00D47CCE" w:rsidRPr="00D47CCE" w:rsidRDefault="00D47CCE" w:rsidP="00045565">
          <w:pPr>
            <w:pStyle w:val="TM2"/>
          </w:pPr>
          <w:r w:rsidRPr="00D47CCE">
            <w:rPr>
              <w:b/>
              <w:bCs/>
            </w:rPr>
            <w:t>Chapitre1</w:t>
          </w:r>
        </w:p>
        <w:p w:rsidR="00D47CCE" w:rsidRPr="00D47CCE" w:rsidRDefault="00D47CCE" w:rsidP="00045565">
          <w:pPr>
            <w:pStyle w:val="TM2"/>
          </w:pPr>
          <w:r w:rsidRPr="00D47CCE">
            <w:t>Rappels sur les opérateurs linéaires dans les espace</w:t>
          </w:r>
          <w:r w:rsidR="007D1190">
            <w:t>s</w:t>
          </w:r>
          <w:r w:rsidRPr="00D47CCE">
            <w:t xml:space="preserve"> normés</w:t>
          </w:r>
          <w:r w:rsidRPr="00D47CCE">
            <w:ptab w:relativeTo="margin" w:alignment="right" w:leader="dot"/>
          </w:r>
          <w:r w:rsidR="003B4276">
            <w:t>2</w:t>
          </w:r>
        </w:p>
        <w:p w:rsidR="00D47CCE" w:rsidRPr="00D47CCE" w:rsidRDefault="00D47CCE" w:rsidP="00045565">
          <w:pPr>
            <w:pStyle w:val="TM3"/>
            <w:ind w:left="0"/>
          </w:pPr>
          <w:r>
            <w:t xml:space="preserve">   </w:t>
          </w:r>
          <w:r w:rsidRPr="00D47CCE">
            <w:t>Chapitre2</w:t>
          </w:r>
        </w:p>
        <w:p w:rsidR="00D47CCE" w:rsidRDefault="00D47CCE" w:rsidP="00045565">
          <w:pPr>
            <w:pStyle w:val="TM3"/>
            <w:ind w:left="0"/>
            <w:rPr>
              <w:b w:val="0"/>
              <w:bCs w:val="0"/>
            </w:rPr>
          </w:pPr>
          <w:r>
            <w:t xml:space="preserve">   </w:t>
          </w:r>
          <w:r w:rsidR="00462BE6">
            <w:t>Etude</w:t>
          </w:r>
          <w:r w:rsidR="00480186">
            <w:t xml:space="preserve"> des semi-</w:t>
          </w:r>
          <w:r w:rsidRPr="00D47CCE">
            <w:t>groupe</w:t>
          </w:r>
          <w:r>
            <w:t>s</w:t>
          </w:r>
          <w:r w:rsidRPr="00D47CCE">
            <w:rPr>
              <w:b w:val="0"/>
              <w:bCs w:val="0"/>
            </w:rPr>
            <w:t>……………………………………………………</w:t>
          </w:r>
          <w:r w:rsidR="00165222">
            <w:rPr>
              <w:b w:val="0"/>
              <w:bCs w:val="0"/>
            </w:rPr>
            <w:t>…</w:t>
          </w:r>
          <w:r w:rsidR="00F53242">
            <w:rPr>
              <w:b w:val="0"/>
              <w:bCs w:val="0"/>
            </w:rPr>
            <w:t>5</w:t>
          </w:r>
        </w:p>
        <w:p w:rsidR="00D47CCE" w:rsidRDefault="00D47CCE" w:rsidP="00045565">
          <w:pPr>
            <w:tabs>
              <w:tab w:val="left" w:pos="142"/>
              <w:tab w:val="left" w:pos="851"/>
            </w:tabs>
            <w:rPr>
              <w:rFonts w:ascii="Times New Roman" w:hAnsi="Times New Roman" w:cs="Times New Roman"/>
              <w:sz w:val="28"/>
              <w:szCs w:val="28"/>
            </w:rPr>
          </w:pPr>
          <w:r w:rsidRPr="00D47CCE">
            <w:rPr>
              <w:rFonts w:asciiTheme="majorBidi" w:eastAsiaTheme="minorEastAsia" w:hAnsiTheme="majorBidi" w:cstheme="majorBidi"/>
              <w:sz w:val="28"/>
              <w:szCs w:val="28"/>
            </w:rPr>
            <w:t xml:space="preserve">   </w:t>
          </w:r>
          <w:r w:rsidRPr="00D47CCE">
            <w:rPr>
              <w:rFonts w:ascii="Times New Roman" w:hAnsi="Times New Roman" w:cs="Times New Roman"/>
              <w:sz w:val="28"/>
              <w:szCs w:val="28"/>
            </w:rPr>
            <w:t>2.1. Semi groupe uniformément continus d’opérateurs linéaires bornés</w:t>
          </w:r>
          <w:r w:rsidR="00165222">
            <w:rPr>
              <w:rFonts w:ascii="Times New Roman" w:hAnsi="Times New Roman" w:cs="Times New Roman"/>
              <w:sz w:val="28"/>
              <w:szCs w:val="28"/>
            </w:rPr>
            <w:t>……...</w:t>
          </w:r>
          <w:r w:rsidR="00F53242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F53242" w:rsidRDefault="00D47CCE" w:rsidP="00045565">
          <w:pPr>
            <w:tabs>
              <w:tab w:val="left" w:pos="142"/>
              <w:tab w:val="left" w:pos="851"/>
            </w:tabs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  2.2</w:t>
          </w:r>
          <w:r w:rsidRPr="00D47CCE">
            <w:rPr>
              <w:rFonts w:ascii="Times New Roman" w:hAnsi="Times New Roman" w:cs="Times New Roman"/>
              <w:sz w:val="28"/>
              <w:szCs w:val="28"/>
            </w:rPr>
            <w:t xml:space="preserve">. </w:t>
          </w:r>
          <w:r w:rsidRPr="00D47CCE">
            <w:rPr>
              <w:rFonts w:asciiTheme="majorBidi" w:hAnsiTheme="majorBidi" w:cstheme="majorBidi"/>
              <w:sz w:val="28"/>
              <w:szCs w:val="28"/>
              <w:lang w:bidi="ar-DZ"/>
            </w:rPr>
            <w:t>Les semi-groupes fortement continus des opérateurs linéaires bornés</w:t>
          </w:r>
          <w:r w:rsidR="00165222">
            <w:rPr>
              <w:rFonts w:asciiTheme="majorBidi" w:hAnsiTheme="majorBidi" w:cstheme="majorBidi"/>
              <w:sz w:val="28"/>
              <w:szCs w:val="28"/>
              <w:lang w:bidi="ar-DZ"/>
            </w:rPr>
            <w:t>…...</w:t>
          </w:r>
          <w:r w:rsidR="00F53242">
            <w:rPr>
              <w:rFonts w:asciiTheme="majorBidi" w:hAnsiTheme="majorBidi" w:cstheme="majorBidi"/>
              <w:sz w:val="28"/>
              <w:szCs w:val="28"/>
              <w:lang w:bidi="ar-DZ"/>
            </w:rPr>
            <w:t>8</w:t>
          </w:r>
        </w:p>
        <w:p w:rsidR="00D47CCE" w:rsidRPr="00D47CCE" w:rsidRDefault="00F53242" w:rsidP="00045565">
          <w:pPr>
            <w:tabs>
              <w:tab w:val="left" w:pos="142"/>
              <w:tab w:val="left" w:pos="851"/>
            </w:tabs>
            <w:rPr>
              <w:rFonts w:asciiTheme="majorBidi" w:hAnsiTheme="majorBidi" w:cstheme="majorBidi"/>
              <w:sz w:val="28"/>
              <w:szCs w:val="28"/>
            </w:rPr>
          </w:pP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        Exemple</w:t>
          </w:r>
          <w:r w:rsidR="00017670">
            <w:rPr>
              <w:rFonts w:asciiTheme="majorBidi" w:hAnsiTheme="majorBidi" w:cstheme="majorBidi"/>
              <w:sz w:val="28"/>
              <w:szCs w:val="28"/>
              <w:lang w:bidi="ar-DZ"/>
            </w:rPr>
            <w:t>…</w:t>
          </w: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………………………………………………………………..14</w:t>
          </w:r>
          <w:r w:rsidR="00D47CCE">
            <w:t xml:space="preserve"> </w:t>
          </w:r>
        </w:p>
        <w:p w:rsidR="00D47CCE" w:rsidRDefault="00D47CCE" w:rsidP="00045565">
          <w:pPr>
            <w:pStyle w:val="Paragraphedeliste"/>
            <w:tabs>
              <w:tab w:val="left" w:pos="142"/>
              <w:tab w:val="left" w:pos="284"/>
              <w:tab w:val="left" w:pos="851"/>
            </w:tabs>
            <w:ind w:left="0"/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</w:pPr>
          <w:r w:rsidRPr="00D47CCE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 </w:t>
          </w:r>
          <w:r w:rsidR="007C1393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 </w:t>
          </w:r>
          <w:r w:rsidR="00F53242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 </w:t>
          </w:r>
          <w:r w:rsidR="007C1393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2.3</w:t>
          </w:r>
          <w:r w:rsidR="001B0D6F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.</w:t>
          </w:r>
          <w:r w:rsidR="001B0D6F" w:rsidRPr="00D47CCE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 Théorème</w:t>
          </w:r>
          <w:r w:rsidRPr="00D47CCE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 de Hille-Yosida</w:t>
          </w:r>
          <w:r w:rsidR="001B0D6F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..</w:t>
          </w:r>
          <w:r w:rsidR="007C1393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…</w:t>
          </w:r>
          <w:r w:rsidR="001B0D6F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. .………………………………….</w:t>
          </w:r>
          <w:r w:rsidR="00A32D7A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…... ..</w:t>
          </w:r>
          <w:r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1</w:t>
          </w:r>
          <w:r w:rsidR="00F53242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4</w:t>
          </w:r>
        </w:p>
        <w:p w:rsidR="00017670" w:rsidRDefault="00017670" w:rsidP="00045565">
          <w:pPr>
            <w:pStyle w:val="Paragraphedeliste"/>
            <w:tabs>
              <w:tab w:val="left" w:pos="142"/>
              <w:tab w:val="left" w:pos="284"/>
              <w:tab w:val="left" w:pos="851"/>
            </w:tabs>
            <w:ind w:left="0"/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</w:pPr>
          <w:r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          E</w:t>
          </w:r>
          <w:r w:rsidR="00A32D7A"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>xemple……………………………………………………………….....</w:t>
          </w:r>
          <w:r>
            <w:rPr>
              <w:rFonts w:asciiTheme="majorBidi" w:eastAsiaTheme="minorHAnsi" w:hAnsiTheme="majorBidi" w:cstheme="majorBidi"/>
              <w:sz w:val="28"/>
              <w:szCs w:val="28"/>
              <w:lang w:eastAsia="en-US" w:bidi="ar-DZ"/>
            </w:rPr>
            <w:t xml:space="preserve">19 </w:t>
          </w:r>
        </w:p>
        <w:p w:rsidR="005E4AF7" w:rsidRDefault="005E4AF7" w:rsidP="00045565">
          <w:pPr>
            <w:tabs>
              <w:tab w:val="left" w:pos="142"/>
              <w:tab w:val="left" w:pos="284"/>
              <w:tab w:val="left" w:pos="567"/>
              <w:tab w:val="left" w:pos="851"/>
              <w:tab w:val="left" w:pos="1276"/>
            </w:tabs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  2.4.</w:t>
          </w:r>
          <w:r w:rsidRPr="00360C54"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  <w:t xml:space="preserve"> </w:t>
          </w:r>
          <w:r w:rsidR="00EF561D">
            <w:rPr>
              <w:rFonts w:asciiTheme="majorBidi" w:hAnsiTheme="majorBidi" w:cstheme="majorBidi"/>
              <w:sz w:val="28"/>
              <w:szCs w:val="28"/>
              <w:lang w:bidi="ar-DZ"/>
            </w:rPr>
            <w:t>Les caractérisations d</w:t>
          </w:r>
          <w:r w:rsidRPr="005E4AF7">
            <w:rPr>
              <w:rFonts w:asciiTheme="majorBidi" w:hAnsiTheme="majorBidi" w:cstheme="majorBidi"/>
              <w:sz w:val="28"/>
              <w:szCs w:val="28"/>
              <w:lang w:bidi="ar-DZ"/>
            </w:rPr>
            <w:t>es générateurs infinitésimaux d’un C</w:t>
          </w:r>
          <w:r w:rsidRPr="005E4AF7">
            <w:rPr>
              <w:rFonts w:asciiTheme="majorBidi" w:hAnsiTheme="majorBidi" w:cstheme="majorBidi"/>
              <w:sz w:val="28"/>
              <w:szCs w:val="28"/>
              <w:vertAlign w:val="subscript"/>
              <w:lang w:bidi="ar-DZ"/>
            </w:rPr>
            <w:t>0</w:t>
          </w:r>
        </w:p>
        <w:p w:rsidR="005E4AF7" w:rsidRPr="00D47CCE" w:rsidRDefault="005E4AF7" w:rsidP="00045565">
          <w:pPr>
            <w:tabs>
              <w:tab w:val="left" w:pos="142"/>
              <w:tab w:val="left" w:pos="284"/>
              <w:tab w:val="left" w:pos="567"/>
              <w:tab w:val="left" w:pos="851"/>
              <w:tab w:val="left" w:pos="1276"/>
            </w:tabs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         </w:t>
          </w:r>
          <w:r w:rsidR="00165222">
            <w:rPr>
              <w:rFonts w:asciiTheme="majorBidi" w:hAnsiTheme="majorBidi" w:cstheme="majorBidi"/>
              <w:sz w:val="28"/>
              <w:szCs w:val="28"/>
              <w:lang w:bidi="ar-DZ"/>
            </w:rPr>
            <w:t>Semi-groupe...………………………………</w:t>
          </w: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…………………………...2</w:t>
          </w:r>
          <w:r w:rsidR="003B4276">
            <w:rPr>
              <w:rFonts w:asciiTheme="majorBidi" w:hAnsiTheme="majorBidi" w:cstheme="majorBidi"/>
              <w:sz w:val="28"/>
              <w:szCs w:val="28"/>
              <w:lang w:bidi="ar-DZ"/>
            </w:rPr>
            <w:t>2</w:t>
          </w:r>
        </w:p>
        <w:p w:rsidR="00D47CCE" w:rsidRPr="00456C04" w:rsidRDefault="00D47CCE" w:rsidP="00456C04">
          <w:pPr>
            <w:tabs>
              <w:tab w:val="left" w:pos="142"/>
              <w:tab w:val="left" w:pos="284"/>
              <w:tab w:val="left" w:pos="567"/>
              <w:tab w:val="left" w:pos="851"/>
              <w:tab w:val="left" w:pos="1276"/>
            </w:tabs>
          </w:pPr>
          <w:r>
            <w:t xml:space="preserve">    </w:t>
          </w:r>
          <w:r w:rsidR="00EA53CB">
            <w:rPr>
              <w:rFonts w:asciiTheme="majorBidi" w:hAnsiTheme="majorBidi" w:cstheme="majorBidi"/>
              <w:sz w:val="28"/>
              <w:szCs w:val="28"/>
              <w:lang w:bidi="ar-DZ"/>
            </w:rPr>
            <w:t>2.5</w:t>
          </w:r>
          <w:r w:rsidRPr="00D47CCE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. </w:t>
          </w:r>
          <w:r w:rsidR="00165222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Les Groupes des </w:t>
          </w:r>
          <w:r w:rsidRPr="00D47CCE">
            <w:rPr>
              <w:rFonts w:asciiTheme="majorBidi" w:hAnsiTheme="majorBidi" w:cstheme="majorBidi"/>
              <w:sz w:val="28"/>
              <w:szCs w:val="28"/>
              <w:lang w:bidi="ar-DZ"/>
            </w:rPr>
            <w:t>opérateurs borné</w:t>
          </w:r>
          <w:r w:rsidR="00165222">
            <w:rPr>
              <w:rFonts w:asciiTheme="majorBidi" w:hAnsiTheme="majorBidi" w:cstheme="majorBidi"/>
              <w:sz w:val="28"/>
              <w:szCs w:val="28"/>
              <w:lang w:bidi="ar-DZ"/>
            </w:rPr>
            <w:t>s..</w:t>
          </w: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…………………………………….</w:t>
          </w:r>
          <w:r w:rsidR="005E4AF7">
            <w:rPr>
              <w:rFonts w:asciiTheme="majorBidi" w:hAnsiTheme="majorBidi" w:cstheme="majorBidi"/>
              <w:sz w:val="28"/>
              <w:szCs w:val="28"/>
              <w:lang w:bidi="ar-DZ"/>
            </w:rPr>
            <w:t>2</w:t>
          </w:r>
          <w:r w:rsidR="003B4276">
            <w:rPr>
              <w:rFonts w:asciiTheme="majorBidi" w:hAnsiTheme="majorBidi" w:cstheme="majorBidi"/>
              <w:sz w:val="28"/>
              <w:szCs w:val="28"/>
              <w:lang w:bidi="ar-DZ"/>
            </w:rPr>
            <w:t>9</w:t>
          </w:r>
          <w:r w:rsidRPr="00D47CCE">
            <w:t xml:space="preserve">                                                               </w:t>
          </w:r>
        </w:p>
        <w:p w:rsidR="00D47CCE" w:rsidRDefault="00456C04" w:rsidP="0018149C">
          <w:pPr>
            <w:pStyle w:val="TM2"/>
            <w:rPr>
              <w:rFonts w:eastAsiaTheme="minorHAnsi"/>
              <w:lang w:bidi="ar-DZ"/>
            </w:rPr>
          </w:pPr>
          <w:r>
            <w:rPr>
              <w:rFonts w:eastAsiaTheme="minorHAnsi"/>
              <w:lang w:bidi="ar-DZ"/>
            </w:rPr>
            <w:t>2</w:t>
          </w:r>
          <w:r w:rsidR="005E4AF7" w:rsidRPr="005E4AF7">
            <w:rPr>
              <w:rFonts w:eastAsiaTheme="minorHAnsi"/>
              <w:lang w:bidi="ar-DZ"/>
            </w:rPr>
            <w:t>.</w:t>
          </w:r>
          <w:r>
            <w:rPr>
              <w:rFonts w:eastAsiaTheme="minorHAnsi"/>
              <w:lang w:bidi="ar-DZ"/>
            </w:rPr>
            <w:t>6</w:t>
          </w:r>
          <w:r w:rsidR="005E4AF7" w:rsidRPr="005E4AF7">
            <w:rPr>
              <w:rFonts w:eastAsiaTheme="minorHAnsi"/>
              <w:lang w:bidi="ar-DZ"/>
            </w:rPr>
            <w:t>. Deux formules exponentielles</w:t>
          </w:r>
          <w:r w:rsidR="005E4AF7">
            <w:rPr>
              <w:rFonts w:eastAsiaTheme="minorHAnsi"/>
              <w:lang w:bidi="ar-DZ"/>
            </w:rPr>
            <w:t>…………………………………………...3</w:t>
          </w:r>
          <w:r w:rsidR="0018149C">
            <w:rPr>
              <w:rFonts w:eastAsiaTheme="minorHAnsi"/>
              <w:lang w:bidi="ar-DZ"/>
            </w:rPr>
            <w:t>3</w:t>
          </w:r>
        </w:p>
        <w:p w:rsidR="00827002" w:rsidRPr="00827002" w:rsidRDefault="00827002" w:rsidP="00045565">
          <w:pPr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>
            <w:rPr>
              <w:lang w:bidi="ar-DZ"/>
            </w:rPr>
            <w:t xml:space="preserve">             </w:t>
          </w:r>
          <w:r w:rsidRPr="00827002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Exemple</w:t>
          </w: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………………………………………………………………….35</w:t>
          </w:r>
        </w:p>
        <w:p w:rsidR="005E4AF7" w:rsidRDefault="005E4AF7" w:rsidP="00456C04">
          <w:pPr>
            <w:pStyle w:val="TM3"/>
            <w:ind w:left="0"/>
          </w:pPr>
          <w:r>
            <w:t xml:space="preserve">   Chapitre</w:t>
          </w:r>
          <w:r w:rsidR="00456C04">
            <w:t>3</w:t>
          </w:r>
        </w:p>
        <w:p w:rsidR="005E4AF7" w:rsidRPr="005E4AF7" w:rsidRDefault="005E4AF7" w:rsidP="0018149C">
          <w:pPr>
            <w:tabs>
              <w:tab w:val="left" w:pos="142"/>
              <w:tab w:val="left" w:pos="851"/>
            </w:tabs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</w:pPr>
          <w:r w:rsidRPr="005E4AF7">
            <w:rPr>
              <w:b/>
              <w:bCs/>
            </w:rPr>
            <w:t xml:space="preserve">    </w:t>
          </w:r>
          <w:r w:rsidR="001C73CC"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  <w:t>Le P</w:t>
          </w:r>
          <w:r w:rsidRPr="005E4AF7"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  <w:t>roblème Abstrait de Cauch</w:t>
          </w:r>
          <w:r w:rsidR="00F53242"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  <w:t>y.</w:t>
          </w:r>
          <w:r w:rsidR="00F53242">
            <w:rPr>
              <w:rFonts w:asciiTheme="majorBidi" w:hAnsiTheme="majorBidi" w:cstheme="majorBidi"/>
              <w:sz w:val="28"/>
              <w:szCs w:val="28"/>
              <w:lang w:bidi="ar-DZ"/>
            </w:rPr>
            <w:t>…..</w:t>
          </w:r>
          <w:r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……………………………………...</w:t>
          </w:r>
          <w:r w:rsidR="0018149C">
            <w:rPr>
              <w:rFonts w:asciiTheme="majorBidi" w:hAnsiTheme="majorBidi" w:cstheme="majorBidi"/>
              <w:sz w:val="28"/>
              <w:szCs w:val="28"/>
              <w:lang w:bidi="ar-DZ"/>
            </w:rPr>
            <w:t>39</w:t>
          </w:r>
        </w:p>
        <w:p w:rsidR="00B000C0" w:rsidRPr="00B000C0" w:rsidRDefault="00B000C0" w:rsidP="0018149C">
          <w:pPr>
            <w:tabs>
              <w:tab w:val="left" w:pos="142"/>
              <w:tab w:val="left" w:pos="851"/>
            </w:tabs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 </w:t>
          </w:r>
          <w:r w:rsidR="005E4AF7"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</w:t>
          </w:r>
          <w:r w:rsidR="00456C04">
            <w:rPr>
              <w:rFonts w:asciiTheme="majorBidi" w:hAnsiTheme="majorBidi" w:cstheme="majorBidi"/>
              <w:sz w:val="28"/>
              <w:szCs w:val="28"/>
              <w:lang w:bidi="ar-DZ"/>
            </w:rPr>
            <w:t>3</w:t>
          </w:r>
          <w:r w:rsidR="00F50381">
            <w:rPr>
              <w:rFonts w:asciiTheme="majorBidi" w:hAnsiTheme="majorBidi" w:cstheme="majorBidi"/>
              <w:sz w:val="28"/>
              <w:szCs w:val="28"/>
              <w:lang w:bidi="ar-DZ"/>
            </w:rPr>
            <w:t>.1. Le p</w:t>
          </w:r>
          <w:r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roblème </w:t>
          </w:r>
          <w:r w:rsidR="00F50381">
            <w:rPr>
              <w:rFonts w:asciiTheme="majorBidi" w:hAnsiTheme="majorBidi" w:cstheme="majorBidi"/>
              <w:sz w:val="28"/>
              <w:szCs w:val="28"/>
              <w:lang w:bidi="ar-DZ"/>
            </w:rPr>
            <w:t>h</w:t>
          </w:r>
          <w:r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>omogène</w:t>
          </w: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>…</w:t>
          </w:r>
          <w:r w:rsidR="00F53242"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</w:t>
          </w:r>
          <w:r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……………………….</w:t>
          </w:r>
          <w:r w:rsidR="0018149C">
            <w:rPr>
              <w:rFonts w:asciiTheme="majorBidi" w:hAnsiTheme="majorBidi" w:cstheme="majorBidi"/>
              <w:sz w:val="28"/>
              <w:szCs w:val="28"/>
              <w:lang w:bidi="ar-DZ"/>
            </w:rPr>
            <w:t>39</w:t>
          </w:r>
          <w:r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 </w:t>
          </w:r>
        </w:p>
        <w:p w:rsidR="0015733B" w:rsidRDefault="005E4AF7" w:rsidP="0018149C">
          <w:pPr>
            <w:tabs>
              <w:tab w:val="left" w:pos="142"/>
              <w:tab w:val="left" w:pos="851"/>
            </w:tabs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</w:t>
          </w:r>
          <w:r w:rsidR="00B000C0" w:rsidRPr="00B000C0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 </w:t>
          </w:r>
          <w:r w:rsidR="00456C04">
            <w:rPr>
              <w:rFonts w:asciiTheme="majorBidi" w:hAnsiTheme="majorBidi" w:cstheme="majorBidi"/>
              <w:sz w:val="28"/>
              <w:szCs w:val="28"/>
              <w:lang w:bidi="ar-DZ"/>
            </w:rPr>
            <w:t>3</w:t>
          </w:r>
          <w:r w:rsidR="00F53242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.2. </w:t>
          </w:r>
          <w:r w:rsidR="00045565">
            <w:rPr>
              <w:rFonts w:asciiTheme="majorBidi" w:hAnsiTheme="majorBidi" w:cstheme="majorBidi"/>
              <w:sz w:val="28"/>
              <w:szCs w:val="28"/>
              <w:lang w:bidi="ar-DZ"/>
            </w:rPr>
            <w:t>Les</w:t>
          </w:r>
          <w:r w:rsidR="00F53242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solutions faibles et fortes</w:t>
          </w:r>
          <w:r w:rsidR="00045565">
            <w:rPr>
              <w:rFonts w:asciiTheme="majorBidi" w:hAnsiTheme="majorBidi" w:cstheme="majorBidi"/>
              <w:sz w:val="28"/>
              <w:szCs w:val="28"/>
              <w:lang w:bidi="ar-DZ"/>
            </w:rPr>
            <w:t>… .</w:t>
          </w:r>
          <w:r w:rsidR="003B4276">
            <w:rPr>
              <w:rFonts w:asciiTheme="majorBidi" w:hAnsiTheme="majorBidi" w:cstheme="majorBidi"/>
              <w:sz w:val="28"/>
              <w:szCs w:val="28"/>
              <w:lang w:bidi="ar-DZ"/>
            </w:rPr>
            <w:t>………………………………………..4</w:t>
          </w:r>
          <w:r w:rsidR="0018149C">
            <w:rPr>
              <w:rFonts w:asciiTheme="majorBidi" w:hAnsiTheme="majorBidi" w:cstheme="majorBidi"/>
              <w:sz w:val="28"/>
              <w:szCs w:val="28"/>
              <w:lang w:bidi="ar-DZ"/>
            </w:rPr>
            <w:t>4</w:t>
          </w:r>
          <w:r w:rsidR="00F53242">
            <w:rPr>
              <w:rFonts w:asciiTheme="majorBidi" w:hAnsiTheme="majorBidi" w:cstheme="majorBidi"/>
              <w:sz w:val="28"/>
              <w:szCs w:val="28"/>
              <w:lang w:bidi="ar-DZ"/>
            </w:rPr>
            <w:t xml:space="preserve"> </w:t>
          </w:r>
        </w:p>
        <w:p w:rsidR="00B000C0" w:rsidRPr="00B000C0" w:rsidRDefault="0015733B" w:rsidP="00045565">
          <w:pPr>
            <w:rPr>
              <w:rFonts w:asciiTheme="majorBidi" w:hAnsiTheme="majorBidi" w:cstheme="majorBidi"/>
              <w:sz w:val="28"/>
              <w:szCs w:val="28"/>
              <w:lang w:bidi="ar-DZ"/>
            </w:rPr>
          </w:pPr>
          <w:r w:rsidRPr="0015733B"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  <w:t xml:space="preserve">   </w:t>
          </w:r>
          <w:r w:rsidR="00B87E1E">
            <w:rPr>
              <w:rFonts w:asciiTheme="majorBidi" w:hAnsiTheme="majorBidi" w:cstheme="majorBidi"/>
              <w:b/>
              <w:bCs/>
              <w:sz w:val="28"/>
              <w:szCs w:val="28"/>
              <w:lang w:bidi="ar-DZ"/>
            </w:rPr>
            <w:t xml:space="preserve">Bibliographies </w:t>
          </w:r>
        </w:p>
        <w:p w:rsidR="005E4AF7" w:rsidRPr="005E4AF7" w:rsidRDefault="005E4AF7" w:rsidP="00045565">
          <w:pPr>
            <w:tabs>
              <w:tab w:val="left" w:pos="142"/>
              <w:tab w:val="left" w:pos="851"/>
            </w:tabs>
            <w:rPr>
              <w:rFonts w:asciiTheme="majorBidi" w:hAnsiTheme="majorBidi" w:cstheme="majorBidi"/>
              <w:sz w:val="28"/>
              <w:szCs w:val="28"/>
              <w:lang w:bidi="ar-DZ"/>
            </w:rPr>
          </w:pPr>
        </w:p>
        <w:p w:rsidR="00D47CCE" w:rsidRPr="005E4AF7" w:rsidRDefault="007210AD" w:rsidP="005E4AF7"/>
      </w:sdtContent>
    </w:sdt>
    <w:p w:rsidR="005C2ABF" w:rsidRPr="00D47CCE" w:rsidRDefault="005C2ABF">
      <w:pPr>
        <w:rPr>
          <w:rFonts w:asciiTheme="majorBidi" w:hAnsiTheme="majorBidi" w:cstheme="majorBidi"/>
          <w:sz w:val="28"/>
          <w:szCs w:val="28"/>
        </w:rPr>
      </w:pPr>
    </w:p>
    <w:sectPr w:rsidR="005C2ABF" w:rsidRPr="00D47CCE" w:rsidSect="005C2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B6A" w:rsidRDefault="00C76B6A" w:rsidP="00480186">
      <w:pPr>
        <w:spacing w:after="0" w:line="240" w:lineRule="auto"/>
      </w:pPr>
      <w:r>
        <w:separator/>
      </w:r>
    </w:p>
  </w:endnote>
  <w:endnote w:type="continuationSeparator" w:id="1">
    <w:p w:rsidR="00C76B6A" w:rsidRDefault="00C76B6A" w:rsidP="00480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B6A" w:rsidRDefault="00C76B6A" w:rsidP="00480186">
      <w:pPr>
        <w:spacing w:after="0" w:line="240" w:lineRule="auto"/>
      </w:pPr>
      <w:r>
        <w:separator/>
      </w:r>
    </w:p>
  </w:footnote>
  <w:footnote w:type="continuationSeparator" w:id="1">
    <w:p w:rsidR="00C76B6A" w:rsidRDefault="00C76B6A" w:rsidP="004801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CCE"/>
    <w:rsid w:val="00017670"/>
    <w:rsid w:val="00045565"/>
    <w:rsid w:val="000D750F"/>
    <w:rsid w:val="0015733B"/>
    <w:rsid w:val="00165222"/>
    <w:rsid w:val="0018149C"/>
    <w:rsid w:val="001B0D6F"/>
    <w:rsid w:val="001C73CC"/>
    <w:rsid w:val="00293BFF"/>
    <w:rsid w:val="002D1C61"/>
    <w:rsid w:val="00343679"/>
    <w:rsid w:val="003B4276"/>
    <w:rsid w:val="003C5F74"/>
    <w:rsid w:val="003F0AAC"/>
    <w:rsid w:val="003F3EE7"/>
    <w:rsid w:val="00456C04"/>
    <w:rsid w:val="00462BE6"/>
    <w:rsid w:val="00474D79"/>
    <w:rsid w:val="00480186"/>
    <w:rsid w:val="004D3D38"/>
    <w:rsid w:val="005C2ABF"/>
    <w:rsid w:val="005E4AF7"/>
    <w:rsid w:val="007210AD"/>
    <w:rsid w:val="00763814"/>
    <w:rsid w:val="00780E94"/>
    <w:rsid w:val="007C1393"/>
    <w:rsid w:val="007D1190"/>
    <w:rsid w:val="00827002"/>
    <w:rsid w:val="00904D49"/>
    <w:rsid w:val="009270BC"/>
    <w:rsid w:val="00A32D7A"/>
    <w:rsid w:val="00A45EA5"/>
    <w:rsid w:val="00AA7662"/>
    <w:rsid w:val="00B000C0"/>
    <w:rsid w:val="00B27CEF"/>
    <w:rsid w:val="00B87E1E"/>
    <w:rsid w:val="00C76B6A"/>
    <w:rsid w:val="00D2519C"/>
    <w:rsid w:val="00D47CCE"/>
    <w:rsid w:val="00D759C2"/>
    <w:rsid w:val="00EA53CB"/>
    <w:rsid w:val="00EF561D"/>
    <w:rsid w:val="00F274F4"/>
    <w:rsid w:val="00F50381"/>
    <w:rsid w:val="00F53242"/>
    <w:rsid w:val="00F8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ABF"/>
  </w:style>
  <w:style w:type="paragraph" w:styleId="Titre1">
    <w:name w:val="heading 1"/>
    <w:basedOn w:val="Normal"/>
    <w:next w:val="Normal"/>
    <w:link w:val="Titre1Car"/>
    <w:uiPriority w:val="9"/>
    <w:qFormat/>
    <w:rsid w:val="00D47CC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47C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D47CCE"/>
    <w:pPr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qFormat/>
    <w:rsid w:val="00D47CCE"/>
    <w:pPr>
      <w:spacing w:after="100"/>
      <w:ind w:left="216"/>
    </w:pPr>
    <w:rPr>
      <w:rFonts w:asciiTheme="majorBidi" w:eastAsiaTheme="minorEastAsia" w:hAnsiTheme="majorBidi" w:cstheme="majorBidi"/>
      <w:sz w:val="28"/>
      <w:szCs w:val="28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D47CCE"/>
    <w:pPr>
      <w:spacing w:after="100"/>
    </w:pPr>
    <w:rPr>
      <w:rFonts w:eastAsiaTheme="minorEastAsia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D47CCE"/>
    <w:pPr>
      <w:spacing w:after="100"/>
      <w:ind w:left="446"/>
    </w:pPr>
    <w:rPr>
      <w:rFonts w:asciiTheme="majorBidi" w:eastAsiaTheme="minorEastAsia" w:hAnsiTheme="majorBidi" w:cstheme="majorBidi"/>
      <w:b/>
      <w:bCs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7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7CC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47CCE"/>
    <w:pPr>
      <w:ind w:left="720"/>
      <w:contextualSpacing/>
    </w:pPr>
    <w:rPr>
      <w:rFonts w:ascii="Calibri" w:eastAsia="Times New Roman" w:hAnsi="Calibri" w:cs="Arial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480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80186"/>
  </w:style>
  <w:style w:type="paragraph" w:styleId="Pieddepage">
    <w:name w:val="footer"/>
    <w:basedOn w:val="Normal"/>
    <w:link w:val="PieddepageCar"/>
    <w:uiPriority w:val="99"/>
    <w:semiHidden/>
    <w:unhideWhenUsed/>
    <w:rsid w:val="004801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4801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3BDF3-A780-4AD5-B1C0-CB2F6BB8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h</cp:lastModifiedBy>
  <cp:revision>18</cp:revision>
  <dcterms:created xsi:type="dcterms:W3CDTF">2012-09-04T09:35:00Z</dcterms:created>
  <dcterms:modified xsi:type="dcterms:W3CDTF">2012-09-10T08:46:00Z</dcterms:modified>
</cp:coreProperties>
</file>